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B47" w:rsidRDefault="00097677" w:rsidP="00783167">
      <w:pPr>
        <w:rPr>
          <w:rFonts w:ascii="Arial Narrow" w:hAnsi="Arial Narrow" w:cs="Arial Narrow"/>
          <w:b/>
          <w:bCs/>
        </w:rPr>
      </w:pPr>
      <w:r>
        <w:rPr>
          <w:rFonts w:ascii="Arial Narrow" w:hAnsi="Arial Narrow" w:cs="Arial Narrow"/>
          <w:b/>
          <w:bCs/>
        </w:rPr>
        <w:t>Terms of Reference</w:t>
      </w:r>
    </w:p>
    <w:p w:rsidR="00097677" w:rsidRPr="00A033B6" w:rsidRDefault="00097677" w:rsidP="00783167">
      <w:pPr>
        <w:rPr>
          <w:rFonts w:ascii="Arial Narrow" w:hAnsi="Arial Narrow" w:cs="Arial Narrow"/>
          <w:b/>
          <w:bCs/>
        </w:rPr>
      </w:pPr>
      <w:r>
        <w:rPr>
          <w:rFonts w:ascii="Arial Narrow" w:hAnsi="Arial Narrow" w:cs="Arial Narrow"/>
          <w:b/>
          <w:bCs/>
        </w:rPr>
        <w:t>AIN-Child Protection Working Group (CPWG)</w:t>
      </w:r>
    </w:p>
    <w:p w:rsidR="005F0B47" w:rsidRDefault="005F0B47" w:rsidP="00591A88">
      <w:pPr>
        <w:rPr>
          <w:rFonts w:ascii="Arial Narrow" w:hAnsi="Arial Narrow" w:cs="Arial Narrow"/>
          <w:b/>
          <w:bCs/>
        </w:rPr>
      </w:pPr>
    </w:p>
    <w:p w:rsidR="00097677" w:rsidRPr="00A033B6" w:rsidRDefault="00097677" w:rsidP="00591A88">
      <w:pPr>
        <w:rPr>
          <w:rFonts w:ascii="Arial Narrow" w:hAnsi="Arial Narrow" w:cs="Arial Narrow"/>
        </w:rPr>
      </w:pPr>
    </w:p>
    <w:p w:rsidR="005F0B47" w:rsidRPr="00A033B6" w:rsidRDefault="005F0B47" w:rsidP="00A033B6">
      <w:pPr>
        <w:jc w:val="both"/>
        <w:rPr>
          <w:rFonts w:ascii="Arial Narrow" w:hAnsi="Arial Narrow" w:cs="Arial Narrow"/>
          <w:b/>
          <w:bCs/>
        </w:rPr>
      </w:pPr>
      <w:r w:rsidRPr="00A033B6">
        <w:rPr>
          <w:rFonts w:ascii="Arial Narrow" w:hAnsi="Arial Narrow" w:cs="Arial Narrow"/>
          <w:b/>
          <w:bCs/>
        </w:rPr>
        <w:t>Background</w:t>
      </w:r>
    </w:p>
    <w:p w:rsidR="005F0B47" w:rsidRPr="00A033B6" w:rsidRDefault="005F0B47" w:rsidP="00A033B6">
      <w:pPr>
        <w:jc w:val="both"/>
        <w:rPr>
          <w:rFonts w:ascii="Arial Narrow" w:hAnsi="Arial Narrow" w:cs="Arial Narrow"/>
        </w:rPr>
      </w:pPr>
    </w:p>
    <w:p w:rsidR="005F0B47" w:rsidRPr="00A033B6" w:rsidRDefault="005F0B47" w:rsidP="00A033B6">
      <w:pPr>
        <w:jc w:val="both"/>
        <w:rPr>
          <w:rFonts w:ascii="Arial Narrow" w:hAnsi="Arial Narrow" w:cs="Arial Narrow"/>
        </w:rPr>
      </w:pPr>
      <w:r w:rsidRPr="00A033B6">
        <w:rPr>
          <w:rFonts w:ascii="Arial Narrow" w:hAnsi="Arial Narrow" w:cs="Arial Narrow"/>
        </w:rPr>
        <w:t>The Association of International NGOs (AIN) is an informal network of INGOs working in Nepal</w:t>
      </w:r>
      <w:r w:rsidR="008259DF">
        <w:rPr>
          <w:rFonts w:ascii="Arial Narrow" w:hAnsi="Arial Narrow" w:cs="Arial Narrow"/>
        </w:rPr>
        <w:t xml:space="preserve"> since 1996</w:t>
      </w:r>
      <w:r w:rsidRPr="00A033B6">
        <w:rPr>
          <w:rFonts w:ascii="Arial Narrow" w:hAnsi="Arial Narrow" w:cs="Arial Narrow"/>
        </w:rPr>
        <w:t xml:space="preserve">.  AIN has come together to promote mutual understanding, exchange of information and share experiences of our work in Nepal in order to better collaborate together. At present the AIN membership includes more than 100 INGOs. AIN members work on a wide range of issues and sectors to contribute to development efforts in Nepal. Over the years INGOs have played a crucial role as key stakeholders and partners in the development of Nepal.  </w:t>
      </w:r>
    </w:p>
    <w:p w:rsidR="005F0B47" w:rsidRPr="00A033B6" w:rsidRDefault="005F0B47" w:rsidP="00A033B6">
      <w:pPr>
        <w:jc w:val="both"/>
        <w:rPr>
          <w:rFonts w:ascii="Arial Narrow" w:hAnsi="Arial Narrow" w:cs="Arial Narrow"/>
        </w:rPr>
      </w:pPr>
    </w:p>
    <w:p w:rsidR="005F0B47" w:rsidRPr="00A033B6" w:rsidRDefault="005F0B47" w:rsidP="00A033B6">
      <w:pPr>
        <w:jc w:val="both"/>
        <w:rPr>
          <w:rFonts w:ascii="Arial Narrow" w:hAnsi="Arial Narrow" w:cs="Arial Narrow"/>
          <w:b/>
          <w:bCs/>
        </w:rPr>
      </w:pPr>
    </w:p>
    <w:p w:rsidR="005F0B47" w:rsidRPr="00A033B6" w:rsidRDefault="005F0B47" w:rsidP="00A033B6">
      <w:pPr>
        <w:jc w:val="both"/>
        <w:rPr>
          <w:rFonts w:ascii="Arial Narrow" w:hAnsi="Arial Narrow" w:cs="Arial Narrow"/>
        </w:rPr>
      </w:pPr>
      <w:r w:rsidRPr="00A033B6">
        <w:rPr>
          <w:rFonts w:ascii="Arial Narrow" w:hAnsi="Arial Narrow" w:cs="Arial Narrow"/>
          <w:b/>
          <w:bCs/>
        </w:rPr>
        <w:t>Rationale</w:t>
      </w:r>
    </w:p>
    <w:p w:rsidR="005F0B47" w:rsidRDefault="005F0B47" w:rsidP="00A033B6">
      <w:pPr>
        <w:jc w:val="both"/>
        <w:rPr>
          <w:rFonts w:ascii="Arial Narrow" w:hAnsi="Arial Narrow" w:cs="Arial Narrow"/>
        </w:rPr>
      </w:pPr>
    </w:p>
    <w:p w:rsidR="009B2B20" w:rsidRDefault="00EC453D" w:rsidP="00A033B6">
      <w:pPr>
        <w:jc w:val="both"/>
        <w:rPr>
          <w:rFonts w:ascii="Arial Narrow" w:hAnsi="Arial Narrow" w:cs="Arial Narrow"/>
        </w:rPr>
      </w:pPr>
      <w:r>
        <w:rPr>
          <w:rFonts w:ascii="Arial Narrow" w:hAnsi="Arial Narrow" w:cs="Arial Narrow"/>
        </w:rPr>
        <w:t xml:space="preserve">Even though most countries have </w:t>
      </w:r>
      <w:r w:rsidR="000E5135">
        <w:rPr>
          <w:rFonts w:ascii="Arial Narrow" w:hAnsi="Arial Narrow" w:cs="Arial Narrow"/>
        </w:rPr>
        <w:t>ratified</w:t>
      </w:r>
      <w:r>
        <w:rPr>
          <w:rFonts w:ascii="Arial Narrow" w:hAnsi="Arial Narrow" w:cs="Arial Narrow"/>
        </w:rPr>
        <w:t xml:space="preserve"> the UNCRC since 1989 (except for the U.S) children’s rights are globally being violated on a large scale. The </w:t>
      </w:r>
      <w:r w:rsidR="0097510D">
        <w:rPr>
          <w:rFonts w:ascii="Arial Narrow" w:hAnsi="Arial Narrow" w:cs="Arial Narrow"/>
        </w:rPr>
        <w:t>guiding principles under this</w:t>
      </w:r>
      <w:r>
        <w:rPr>
          <w:rFonts w:ascii="Arial Narrow" w:hAnsi="Arial Narrow" w:cs="Arial Narrow"/>
        </w:rPr>
        <w:t xml:space="preserve"> Convention </w:t>
      </w:r>
      <w:r w:rsidR="0097510D">
        <w:rPr>
          <w:rFonts w:ascii="Arial Narrow" w:hAnsi="Arial Narrow" w:cs="Arial Narrow"/>
        </w:rPr>
        <w:t xml:space="preserve">include non-discrimination; adherence to the best interests of the child; the right to life, survival and development; and the right to participate. </w:t>
      </w:r>
      <w:r w:rsidR="00097677">
        <w:rPr>
          <w:rFonts w:ascii="Arial Narrow" w:hAnsi="Arial Narrow" w:cs="Arial Narrow"/>
        </w:rPr>
        <w:t>Additionally</w:t>
      </w:r>
      <w:r w:rsidR="0097510D">
        <w:rPr>
          <w:rFonts w:ascii="Arial Narrow" w:hAnsi="Arial Narrow" w:cs="Arial Narrow"/>
        </w:rPr>
        <w:t>, the articles of the Convention may be grouped into four categories of rights; survival rights; development rights; protection rights and participation rights.</w:t>
      </w:r>
      <w:r w:rsidR="009B2B20">
        <w:rPr>
          <w:rFonts w:ascii="Arial Narrow" w:hAnsi="Arial Narrow" w:cs="Arial Narrow"/>
        </w:rPr>
        <w:t xml:space="preserve"> </w:t>
      </w:r>
    </w:p>
    <w:p w:rsidR="009B2B20" w:rsidRDefault="009B2B20" w:rsidP="00A033B6">
      <w:pPr>
        <w:jc w:val="both"/>
        <w:rPr>
          <w:rFonts w:ascii="Arial Narrow" w:hAnsi="Arial Narrow" w:cs="Arial Narrow"/>
        </w:rPr>
      </w:pPr>
      <w:r>
        <w:rPr>
          <w:rFonts w:ascii="Arial Narrow" w:hAnsi="Arial Narrow" w:cs="Arial Narrow"/>
        </w:rPr>
        <w:t>This compilation and clarification of children’s rights sets out the necessary environment and means to enable every human being to develop to their full potential.</w:t>
      </w:r>
    </w:p>
    <w:p w:rsidR="00EC453D" w:rsidRPr="000E5135" w:rsidRDefault="00EC453D" w:rsidP="00A033B6">
      <w:pPr>
        <w:jc w:val="both"/>
        <w:rPr>
          <w:rFonts w:ascii="Arial Narrow" w:hAnsi="Arial Narrow" w:cs="Arial Narrow"/>
        </w:rPr>
      </w:pPr>
    </w:p>
    <w:p w:rsidR="008259DF" w:rsidRDefault="002611CA" w:rsidP="000E5135">
      <w:pPr>
        <w:autoSpaceDE w:val="0"/>
        <w:autoSpaceDN w:val="0"/>
        <w:adjustRightInd w:val="0"/>
        <w:rPr>
          <w:rFonts w:ascii="Arial Narrow" w:hAnsi="Arial Narrow" w:cs="Arial Narrow"/>
        </w:rPr>
      </w:pPr>
      <w:r>
        <w:rPr>
          <w:rFonts w:ascii="Arial Narrow" w:hAnsi="Arial Narrow"/>
        </w:rPr>
        <w:t>Around 45% of Nepal’s 29 million people are below the age of 18</w:t>
      </w:r>
      <w:r w:rsidR="00EC2BAA">
        <w:rPr>
          <w:rFonts w:ascii="Arial Narrow" w:hAnsi="Arial Narrow"/>
        </w:rPr>
        <w:t xml:space="preserve"> and according to international standards considered children</w:t>
      </w:r>
      <w:r>
        <w:rPr>
          <w:rFonts w:ascii="Arial Narrow" w:hAnsi="Arial Narrow"/>
        </w:rPr>
        <w:t xml:space="preserve">. </w:t>
      </w:r>
      <w:r w:rsidR="000E5135" w:rsidRPr="000E5135">
        <w:rPr>
          <w:rFonts w:ascii="Arial Narrow" w:hAnsi="Arial Narrow"/>
        </w:rPr>
        <w:t>When Nepal ratified the UNCRC in 1990, it gave its commitment to prote</w:t>
      </w:r>
      <w:r>
        <w:rPr>
          <w:rFonts w:ascii="Arial Narrow" w:hAnsi="Arial Narrow"/>
        </w:rPr>
        <w:t>ct the</w:t>
      </w:r>
      <w:r w:rsidR="000E5135">
        <w:rPr>
          <w:rFonts w:ascii="Arial Narrow" w:hAnsi="Arial Narrow"/>
        </w:rPr>
        <w:t xml:space="preserve"> rights for </w:t>
      </w:r>
      <w:r>
        <w:rPr>
          <w:rFonts w:ascii="Arial Narrow" w:hAnsi="Arial Narrow"/>
        </w:rPr>
        <w:t xml:space="preserve">these </w:t>
      </w:r>
      <w:r w:rsidR="000E5135" w:rsidRPr="000E5135">
        <w:rPr>
          <w:rFonts w:ascii="Arial Narrow" w:hAnsi="Arial Narrow"/>
        </w:rPr>
        <w:t xml:space="preserve">children. Despite the fact that since the interim constitution of </w:t>
      </w:r>
      <w:r w:rsidR="000E5135">
        <w:rPr>
          <w:rFonts w:ascii="Arial Narrow" w:hAnsi="Arial Narrow"/>
        </w:rPr>
        <w:t xml:space="preserve">Nepal in 2006 child rights were </w:t>
      </w:r>
      <w:r w:rsidR="000E5135" w:rsidRPr="000E5135">
        <w:rPr>
          <w:rFonts w:ascii="Arial Narrow" w:hAnsi="Arial Narrow"/>
        </w:rPr>
        <w:t>included as fundamental rights (UNCRC, Children’s Act of Nepa</w:t>
      </w:r>
      <w:r w:rsidR="000E5135">
        <w:rPr>
          <w:rFonts w:ascii="Arial Narrow" w:hAnsi="Arial Narrow"/>
        </w:rPr>
        <w:t xml:space="preserve">l, ILO Convention 182, National </w:t>
      </w:r>
      <w:r w:rsidR="000E5135" w:rsidRPr="000E5135">
        <w:rPr>
          <w:rFonts w:ascii="Arial Narrow" w:hAnsi="Arial Narrow"/>
        </w:rPr>
        <w:t>Campaign 2009) and (I)NGO efforts to increase the respect for children’</w:t>
      </w:r>
      <w:r w:rsidR="000E5135">
        <w:rPr>
          <w:rFonts w:ascii="Arial Narrow" w:hAnsi="Arial Narrow"/>
        </w:rPr>
        <w:t xml:space="preserve">s rights and especially </w:t>
      </w:r>
      <w:r w:rsidR="000E5135" w:rsidRPr="000E5135">
        <w:rPr>
          <w:rFonts w:ascii="Arial Narrow" w:hAnsi="Arial Narrow"/>
        </w:rPr>
        <w:t>protection</w:t>
      </w:r>
      <w:r w:rsidR="00097677">
        <w:rPr>
          <w:rFonts w:ascii="Arial Narrow" w:hAnsi="Arial Narrow"/>
        </w:rPr>
        <w:t xml:space="preserve"> of children</w:t>
      </w:r>
      <w:r w:rsidR="000E5135" w:rsidRPr="000E5135">
        <w:rPr>
          <w:rFonts w:ascii="Arial Narrow" w:hAnsi="Arial Narrow"/>
        </w:rPr>
        <w:t>, many social, cultural and economical factors contri</w:t>
      </w:r>
      <w:r w:rsidR="000E5135">
        <w:rPr>
          <w:rFonts w:ascii="Arial Narrow" w:hAnsi="Arial Narrow"/>
        </w:rPr>
        <w:t xml:space="preserve">bute to threatening and harmful </w:t>
      </w:r>
      <w:r w:rsidR="000E5135" w:rsidRPr="000E5135">
        <w:rPr>
          <w:rFonts w:ascii="Arial Narrow" w:hAnsi="Arial Narrow"/>
        </w:rPr>
        <w:t>living conditions for a large group of Nepali children.</w:t>
      </w:r>
      <w:r w:rsidR="000E5135">
        <w:rPr>
          <w:sz w:val="23"/>
          <w:szCs w:val="23"/>
        </w:rPr>
        <w:t xml:space="preserve"> </w:t>
      </w:r>
      <w:r w:rsidR="008259DF">
        <w:rPr>
          <w:rFonts w:ascii="Arial Narrow" w:hAnsi="Arial Narrow" w:cs="Arial Narrow"/>
        </w:rPr>
        <w:t>Where sexual abuse of children, commercial sexual exploitation</w:t>
      </w:r>
      <w:r>
        <w:rPr>
          <w:rFonts w:ascii="Arial Narrow" w:hAnsi="Arial Narrow" w:cs="Arial Narrow"/>
        </w:rPr>
        <w:t xml:space="preserve"> of children (appr</w:t>
      </w:r>
      <w:r w:rsidR="00EC2BAA">
        <w:rPr>
          <w:rFonts w:ascii="Arial Narrow" w:hAnsi="Arial Narrow" w:cs="Arial Narrow"/>
        </w:rPr>
        <w:t>ox</w:t>
      </w:r>
      <w:r>
        <w:rPr>
          <w:rFonts w:ascii="Arial Narrow" w:hAnsi="Arial Narrow" w:cs="Arial Narrow"/>
        </w:rPr>
        <w:t>. 20,000 children; MoWCSW, 2006)</w:t>
      </w:r>
      <w:r w:rsidR="008259DF">
        <w:rPr>
          <w:rFonts w:ascii="Arial Narrow" w:hAnsi="Arial Narrow" w:cs="Arial Narrow"/>
        </w:rPr>
        <w:t xml:space="preserve"> and child </w:t>
      </w:r>
      <w:r w:rsidR="00EC2BAA">
        <w:rPr>
          <w:rFonts w:ascii="Arial Narrow" w:hAnsi="Arial Narrow" w:cs="Arial Narrow"/>
        </w:rPr>
        <w:t>labor</w:t>
      </w:r>
      <w:r w:rsidR="008259DF">
        <w:rPr>
          <w:rFonts w:ascii="Arial Narrow" w:hAnsi="Arial Narrow" w:cs="Arial Narrow"/>
        </w:rPr>
        <w:t xml:space="preserve"> </w:t>
      </w:r>
      <w:r>
        <w:rPr>
          <w:rFonts w:ascii="Arial Narrow" w:hAnsi="Arial Narrow" w:cs="Arial Narrow"/>
        </w:rPr>
        <w:t>(appr</w:t>
      </w:r>
      <w:r w:rsidR="00EC2BAA">
        <w:rPr>
          <w:rFonts w:ascii="Arial Narrow" w:hAnsi="Arial Narrow" w:cs="Arial Narrow"/>
        </w:rPr>
        <w:t>ox</w:t>
      </w:r>
      <w:r>
        <w:rPr>
          <w:rFonts w:ascii="Arial Narrow" w:hAnsi="Arial Narrow" w:cs="Arial Narrow"/>
        </w:rPr>
        <w:t>. 2.6 million children; ILO, 2010) are obviously happening in shockingly high</w:t>
      </w:r>
      <w:r w:rsidR="008259DF">
        <w:rPr>
          <w:rFonts w:ascii="Arial Narrow" w:hAnsi="Arial Narrow" w:cs="Arial Narrow"/>
        </w:rPr>
        <w:t xml:space="preserve"> numbers</w:t>
      </w:r>
      <w:r w:rsidR="00EC2BAA">
        <w:rPr>
          <w:rFonts w:ascii="Arial Narrow" w:hAnsi="Arial Narrow" w:cs="Arial Narrow"/>
        </w:rPr>
        <w:t xml:space="preserve">, </w:t>
      </w:r>
      <w:r w:rsidR="008259DF">
        <w:rPr>
          <w:rFonts w:ascii="Arial Narrow" w:hAnsi="Arial Narrow" w:cs="Arial Narrow"/>
        </w:rPr>
        <w:t xml:space="preserve">children are also often deprived of their right </w:t>
      </w:r>
      <w:r w:rsidR="001D0470">
        <w:rPr>
          <w:rFonts w:ascii="Arial Narrow" w:hAnsi="Arial Narrow" w:cs="Arial Narrow"/>
        </w:rPr>
        <w:t>to an identity, education,</w:t>
      </w:r>
      <w:r w:rsidR="008259DF">
        <w:rPr>
          <w:rFonts w:ascii="Arial Narrow" w:hAnsi="Arial Narrow" w:cs="Arial Narrow"/>
        </w:rPr>
        <w:t xml:space="preserve"> family reunification</w:t>
      </w:r>
      <w:r w:rsidR="00EC2BAA">
        <w:rPr>
          <w:rFonts w:ascii="Arial Narrow" w:hAnsi="Arial Narrow" w:cs="Arial Narrow"/>
        </w:rPr>
        <w:t xml:space="preserve"> and more</w:t>
      </w:r>
      <w:r w:rsidR="008259DF">
        <w:rPr>
          <w:rFonts w:ascii="Arial Narrow" w:hAnsi="Arial Narrow" w:cs="Arial Narrow"/>
        </w:rPr>
        <w:t xml:space="preserve">. </w:t>
      </w:r>
      <w:r w:rsidR="00097677">
        <w:rPr>
          <w:rFonts w:ascii="Arial Narrow" w:hAnsi="Arial Narrow" w:cs="Arial Narrow"/>
        </w:rPr>
        <w:t>In our work we should therefore focus on what we can do to ensure children are being protected against inhumane practices and their healthy development is being ensured.</w:t>
      </w:r>
    </w:p>
    <w:p w:rsidR="008259DF" w:rsidRDefault="008259DF" w:rsidP="00A033B6">
      <w:pPr>
        <w:jc w:val="both"/>
        <w:rPr>
          <w:rFonts w:ascii="Arial Narrow" w:hAnsi="Arial Narrow" w:cs="Arial Narrow"/>
        </w:rPr>
      </w:pPr>
    </w:p>
    <w:p w:rsidR="008259DF" w:rsidRDefault="008259DF" w:rsidP="00A033B6">
      <w:pPr>
        <w:jc w:val="both"/>
        <w:rPr>
          <w:rFonts w:ascii="Arial Narrow" w:hAnsi="Arial Narrow" w:cs="Arial Narrow"/>
        </w:rPr>
      </w:pPr>
      <w:r>
        <w:rPr>
          <w:rFonts w:ascii="Arial Narrow" w:hAnsi="Arial Narrow" w:cs="Arial Narrow"/>
        </w:rPr>
        <w:t xml:space="preserve">In view of the existing problem magnitude, the Government of Nepal </w:t>
      </w:r>
      <w:r w:rsidR="001D0470">
        <w:rPr>
          <w:rFonts w:ascii="Arial Narrow" w:hAnsi="Arial Narrow" w:cs="Arial Narrow"/>
        </w:rPr>
        <w:t>has</w:t>
      </w:r>
      <w:r w:rsidR="00572155">
        <w:rPr>
          <w:rFonts w:ascii="Arial Narrow" w:hAnsi="Arial Narrow" w:cs="Arial Narrow"/>
        </w:rPr>
        <w:t>, besides</w:t>
      </w:r>
      <w:r w:rsidR="000E5135">
        <w:rPr>
          <w:rFonts w:ascii="Arial Narrow" w:hAnsi="Arial Narrow" w:cs="Arial Narrow"/>
        </w:rPr>
        <w:t xml:space="preserve"> other</w:t>
      </w:r>
      <w:r w:rsidR="00253D63">
        <w:rPr>
          <w:rFonts w:ascii="Arial Narrow" w:hAnsi="Arial Narrow" w:cs="Arial Narrow"/>
        </w:rPr>
        <w:t xml:space="preserve"> abovementioned</w:t>
      </w:r>
      <w:r w:rsidR="00572155">
        <w:rPr>
          <w:rFonts w:ascii="Arial Narrow" w:hAnsi="Arial Narrow" w:cs="Arial Narrow"/>
        </w:rPr>
        <w:t xml:space="preserve"> international </w:t>
      </w:r>
      <w:r w:rsidR="000E5135">
        <w:rPr>
          <w:rFonts w:ascii="Arial Narrow" w:hAnsi="Arial Narrow" w:cs="Arial Narrow"/>
        </w:rPr>
        <w:t>treaties,</w:t>
      </w:r>
      <w:r w:rsidR="001D0470">
        <w:rPr>
          <w:rFonts w:ascii="Arial Narrow" w:hAnsi="Arial Narrow" w:cs="Arial Narrow"/>
        </w:rPr>
        <w:t xml:space="preserve"> drafted and adopted a</w:t>
      </w:r>
      <w:r>
        <w:rPr>
          <w:rFonts w:ascii="Arial Narrow" w:hAnsi="Arial Narrow" w:cs="Arial Narrow"/>
        </w:rPr>
        <w:t xml:space="preserve"> National Child Policy in 2012, which is </w:t>
      </w:r>
      <w:r w:rsidR="000E5135">
        <w:rPr>
          <w:rFonts w:ascii="Arial Narrow" w:hAnsi="Arial Narrow" w:cs="Arial Narrow"/>
        </w:rPr>
        <w:t xml:space="preserve">mainly </w:t>
      </w:r>
      <w:r>
        <w:rPr>
          <w:rFonts w:ascii="Arial Narrow" w:hAnsi="Arial Narrow" w:cs="Arial Narrow"/>
        </w:rPr>
        <w:t>developed to ensure children are</w:t>
      </w:r>
      <w:r w:rsidR="00EC2BAA">
        <w:rPr>
          <w:rFonts w:ascii="Arial Narrow" w:hAnsi="Arial Narrow" w:cs="Arial Narrow"/>
        </w:rPr>
        <w:t xml:space="preserve"> being</w:t>
      </w:r>
      <w:r>
        <w:rPr>
          <w:rFonts w:ascii="Arial Narrow" w:hAnsi="Arial Narrow" w:cs="Arial Narrow"/>
        </w:rPr>
        <w:t xml:space="preserve"> protected from</w:t>
      </w:r>
      <w:r w:rsidR="009B2B20">
        <w:rPr>
          <w:rFonts w:ascii="Arial Narrow" w:hAnsi="Arial Narrow" w:cs="Arial Narrow"/>
        </w:rPr>
        <w:t xml:space="preserve"> intentional and unintentional harm</w:t>
      </w:r>
      <w:r>
        <w:rPr>
          <w:rFonts w:ascii="Arial Narrow" w:hAnsi="Arial Narrow" w:cs="Arial Narrow"/>
        </w:rPr>
        <w:t xml:space="preserve">. Despite the actions </w:t>
      </w:r>
      <w:r w:rsidR="00EC2BAA">
        <w:rPr>
          <w:rFonts w:ascii="Arial Narrow" w:hAnsi="Arial Narrow" w:cs="Arial Narrow"/>
        </w:rPr>
        <w:t xml:space="preserve">taken by the government, we </w:t>
      </w:r>
      <w:r>
        <w:rPr>
          <w:rFonts w:ascii="Arial Narrow" w:hAnsi="Arial Narrow" w:cs="Arial Narrow"/>
        </w:rPr>
        <w:t xml:space="preserve">should </w:t>
      </w:r>
      <w:r w:rsidR="00EC2BAA">
        <w:rPr>
          <w:rFonts w:ascii="Arial Narrow" w:hAnsi="Arial Narrow" w:cs="Arial Narrow"/>
        </w:rPr>
        <w:t xml:space="preserve">all </w:t>
      </w:r>
      <w:r>
        <w:rPr>
          <w:rFonts w:ascii="Arial Narrow" w:hAnsi="Arial Narrow" w:cs="Arial Narrow"/>
        </w:rPr>
        <w:t>clasp our hands together to build national capacity to effectively respond to the violations of child rights</w:t>
      </w:r>
      <w:r w:rsidR="00EC2BAA">
        <w:rPr>
          <w:rFonts w:ascii="Arial Narrow" w:hAnsi="Arial Narrow" w:cs="Arial Narrow"/>
        </w:rPr>
        <w:t xml:space="preserve"> and ensure their </w:t>
      </w:r>
      <w:r w:rsidR="00097677">
        <w:rPr>
          <w:rFonts w:ascii="Arial Narrow" w:hAnsi="Arial Narrow" w:cs="Arial Narrow"/>
        </w:rPr>
        <w:t>protection</w:t>
      </w:r>
      <w:r>
        <w:rPr>
          <w:rFonts w:ascii="Arial Narrow" w:hAnsi="Arial Narrow" w:cs="Arial Narrow"/>
        </w:rPr>
        <w:t>.</w:t>
      </w:r>
    </w:p>
    <w:p w:rsidR="00097677" w:rsidRDefault="00097677" w:rsidP="00A033B6">
      <w:pPr>
        <w:jc w:val="both"/>
        <w:rPr>
          <w:rFonts w:ascii="Arial Narrow" w:hAnsi="Arial Narrow" w:cs="Arial Narrow"/>
        </w:rPr>
      </w:pPr>
    </w:p>
    <w:p w:rsidR="00097677" w:rsidRPr="00097677" w:rsidRDefault="00097677" w:rsidP="00097677">
      <w:pPr>
        <w:jc w:val="both"/>
        <w:rPr>
          <w:rFonts w:ascii="Arial Narrow" w:hAnsi="Arial Narrow" w:cs="Arial Narrow"/>
          <w:i/>
        </w:rPr>
      </w:pPr>
      <w:r w:rsidRPr="00097677">
        <w:rPr>
          <w:rFonts w:ascii="Arial Narrow" w:hAnsi="Arial Narrow" w:cs="Arial Narrow"/>
          <w:i/>
        </w:rPr>
        <w:t>“Child protection is a set of, usually government run, services designed to protect children against intentional or unintentional harm, and to encourage the family stability. More specifically it includes protecting children from abuse, neglect, exploitation and violence and aiming for the safety and well-being of all children”</w:t>
      </w:r>
    </w:p>
    <w:p w:rsidR="00EC453D" w:rsidRDefault="00EC453D" w:rsidP="00A033B6">
      <w:pPr>
        <w:jc w:val="both"/>
        <w:rPr>
          <w:rFonts w:ascii="Arial Narrow" w:hAnsi="Arial Narrow" w:cs="Arial Narrow"/>
        </w:rPr>
      </w:pPr>
    </w:p>
    <w:p w:rsidR="00EC453D" w:rsidRDefault="008259DF" w:rsidP="00A033B6">
      <w:pPr>
        <w:jc w:val="both"/>
        <w:rPr>
          <w:rFonts w:ascii="Arial Narrow" w:hAnsi="Arial Narrow" w:cs="Arial Narrow"/>
        </w:rPr>
      </w:pPr>
      <w:r>
        <w:rPr>
          <w:rFonts w:ascii="Arial Narrow" w:hAnsi="Arial Narrow" w:cs="Arial Narrow"/>
        </w:rPr>
        <w:t>The INGO community has contributed significantly to the national child rights/child protection response in Nepal and has been playing a key role in ensuring the rights of children are implemented and children are at the core of our work. Furthermore, children are the future generation and at the same time the most vulnerable group to work with. In this context, the AIN can</w:t>
      </w:r>
      <w:r w:rsidR="00097677">
        <w:rPr>
          <w:rFonts w:ascii="Arial Narrow" w:hAnsi="Arial Narrow" w:cs="Arial Narrow"/>
        </w:rPr>
        <w:t xml:space="preserve"> and should</w:t>
      </w:r>
      <w:r>
        <w:rPr>
          <w:rFonts w:ascii="Arial Narrow" w:hAnsi="Arial Narrow" w:cs="Arial Narrow"/>
        </w:rPr>
        <w:t xml:space="preserve"> play a positive and constructive role in identifying priorities, coordinating program activities and mobilizing or sharing resources to ensure the protection of children through a </w:t>
      </w:r>
      <w:r>
        <w:rPr>
          <w:rFonts w:ascii="Arial Narrow" w:hAnsi="Arial Narrow" w:cs="Arial Narrow"/>
        </w:rPr>
        <w:lastRenderedPageBreak/>
        <w:t xml:space="preserve">Child Protection Working Group (CPWG). </w:t>
      </w:r>
      <w:r w:rsidR="00097677">
        <w:rPr>
          <w:rFonts w:ascii="Arial Narrow" w:hAnsi="Arial Narrow" w:cs="Arial Narrow"/>
        </w:rPr>
        <w:t>As part of this CPWG</w:t>
      </w:r>
      <w:r w:rsidR="00253D63">
        <w:rPr>
          <w:rFonts w:ascii="Arial Narrow" w:hAnsi="Arial Narrow" w:cs="Arial Narrow"/>
        </w:rPr>
        <w:t>,</w:t>
      </w:r>
      <w:r w:rsidR="00097677">
        <w:rPr>
          <w:rFonts w:ascii="Arial Narrow" w:hAnsi="Arial Narrow" w:cs="Arial Narrow"/>
        </w:rPr>
        <w:t xml:space="preserve"> gender issues, where related to children, will be taken into account as well.</w:t>
      </w:r>
    </w:p>
    <w:p w:rsidR="00EC453D" w:rsidRDefault="00EC453D" w:rsidP="00A033B6">
      <w:pPr>
        <w:jc w:val="both"/>
        <w:rPr>
          <w:rFonts w:ascii="Arial Narrow" w:hAnsi="Arial Narrow" w:cs="Arial Narrow"/>
        </w:rPr>
      </w:pPr>
    </w:p>
    <w:p w:rsidR="005F0B47" w:rsidRPr="00097677" w:rsidRDefault="00EC453D" w:rsidP="00A033B6">
      <w:pPr>
        <w:jc w:val="both"/>
        <w:rPr>
          <w:rFonts w:ascii="Arial Narrow" w:hAnsi="Arial Narrow" w:cs="Arial Narrow"/>
        </w:rPr>
      </w:pPr>
      <w:r>
        <w:rPr>
          <w:rFonts w:ascii="Arial Narrow" w:hAnsi="Arial Narrow" w:cs="Arial Narrow"/>
        </w:rPr>
        <w:t>The Child Pro</w:t>
      </w:r>
      <w:r w:rsidR="008259DF">
        <w:rPr>
          <w:rFonts w:ascii="Arial Narrow" w:hAnsi="Arial Narrow" w:cs="Arial Narrow"/>
        </w:rPr>
        <w:t xml:space="preserve">tection Working Group (CPWG) has therefore </w:t>
      </w:r>
      <w:r>
        <w:rPr>
          <w:rFonts w:ascii="Arial Narrow" w:hAnsi="Arial Narrow" w:cs="Arial Narrow"/>
        </w:rPr>
        <w:t xml:space="preserve">been formed to enrich its members with existing best practices, sharing resources, working with government and likeminded child rights activists.  </w:t>
      </w:r>
    </w:p>
    <w:p w:rsidR="005F0B47" w:rsidRDefault="005F0B47" w:rsidP="00A033B6">
      <w:pPr>
        <w:jc w:val="both"/>
        <w:rPr>
          <w:rFonts w:ascii="Arial Narrow" w:hAnsi="Arial Narrow" w:cs="Arial Narrow"/>
          <w:b/>
          <w:bCs/>
        </w:rPr>
      </w:pPr>
    </w:p>
    <w:p w:rsidR="005F0B47" w:rsidRDefault="005F0B47" w:rsidP="00A033B6">
      <w:pPr>
        <w:jc w:val="both"/>
        <w:rPr>
          <w:rFonts w:ascii="Arial Narrow" w:hAnsi="Arial Narrow" w:cs="Arial Narrow"/>
          <w:b/>
          <w:bCs/>
        </w:rPr>
      </w:pPr>
    </w:p>
    <w:p w:rsidR="005F0B47" w:rsidRPr="00A033B6" w:rsidRDefault="005F0B47" w:rsidP="00A033B6">
      <w:pPr>
        <w:jc w:val="both"/>
        <w:rPr>
          <w:rFonts w:ascii="Arial Narrow" w:hAnsi="Arial Narrow" w:cs="Arial Narrow"/>
          <w:b/>
          <w:bCs/>
        </w:rPr>
      </w:pPr>
      <w:r w:rsidRPr="00A033B6">
        <w:rPr>
          <w:rFonts w:ascii="Arial Narrow" w:hAnsi="Arial Narrow" w:cs="Arial Narrow"/>
          <w:b/>
          <w:bCs/>
        </w:rPr>
        <w:t>Purpose/Mandate</w:t>
      </w:r>
    </w:p>
    <w:p w:rsidR="005F0B47" w:rsidRPr="00A033B6" w:rsidRDefault="005F0B47" w:rsidP="00A033B6">
      <w:pPr>
        <w:jc w:val="both"/>
        <w:rPr>
          <w:rFonts w:ascii="Arial Narrow" w:hAnsi="Arial Narrow" w:cs="Arial Narrow"/>
        </w:rPr>
      </w:pPr>
    </w:p>
    <w:p w:rsidR="005F0B47" w:rsidRPr="00A033B6" w:rsidRDefault="005F0B47" w:rsidP="00A033B6">
      <w:pPr>
        <w:jc w:val="both"/>
        <w:rPr>
          <w:rFonts w:ascii="Arial Narrow" w:hAnsi="Arial Narrow" w:cs="Arial Narrow"/>
        </w:rPr>
      </w:pPr>
      <w:r w:rsidRPr="00A033B6">
        <w:rPr>
          <w:rFonts w:ascii="Arial Narrow" w:hAnsi="Arial Narrow" w:cs="Arial Narrow"/>
        </w:rPr>
        <w:t xml:space="preserve">The purpose of the </w:t>
      </w:r>
      <w:r w:rsidR="00EC453D">
        <w:rPr>
          <w:rFonts w:ascii="Arial Narrow" w:hAnsi="Arial Narrow" w:cs="Arial Narrow"/>
        </w:rPr>
        <w:t>CPWG</w:t>
      </w:r>
      <w:r w:rsidRPr="00A033B6">
        <w:rPr>
          <w:rFonts w:ascii="Arial Narrow" w:hAnsi="Arial Narrow" w:cs="Arial Narrow"/>
        </w:rPr>
        <w:t xml:space="preserve"> is to maximize the positive effects that AIN members can have on </w:t>
      </w:r>
      <w:r w:rsidR="002611CA">
        <w:rPr>
          <w:rFonts w:ascii="Arial Narrow" w:hAnsi="Arial Narrow" w:cs="Arial Narrow"/>
        </w:rPr>
        <w:t xml:space="preserve">the </w:t>
      </w:r>
      <w:r w:rsidR="00EC453D">
        <w:rPr>
          <w:rFonts w:ascii="Arial Narrow" w:hAnsi="Arial Narrow" w:cs="Arial Narrow"/>
        </w:rPr>
        <w:t>protection of children and making sure their rights are fulfilled</w:t>
      </w:r>
      <w:r w:rsidRPr="00A033B6">
        <w:rPr>
          <w:rFonts w:ascii="Arial Narrow" w:hAnsi="Arial Narrow" w:cs="Arial Narrow"/>
        </w:rPr>
        <w:t xml:space="preserve">.  The mandate of the </w:t>
      </w:r>
      <w:r w:rsidR="00EC453D">
        <w:rPr>
          <w:rFonts w:ascii="Arial Narrow" w:hAnsi="Arial Narrow" w:cs="Arial Narrow"/>
        </w:rPr>
        <w:t>CP</w:t>
      </w:r>
      <w:r w:rsidRPr="00A033B6">
        <w:rPr>
          <w:rFonts w:ascii="Arial Narrow" w:hAnsi="Arial Narrow" w:cs="Arial Narrow"/>
        </w:rPr>
        <w:t>WG is not of limited duration but will function as a standing group within AIN for as long as deemed necessary t</w:t>
      </w:r>
      <w:r w:rsidR="00EC453D">
        <w:rPr>
          <w:rFonts w:ascii="Arial Narrow" w:hAnsi="Arial Narrow" w:cs="Arial Narrow"/>
        </w:rPr>
        <w:t>o cater possible changes against the violations of children’s rights</w:t>
      </w:r>
      <w:r w:rsidRPr="00A033B6">
        <w:rPr>
          <w:rFonts w:ascii="Arial Narrow" w:hAnsi="Arial Narrow" w:cs="Arial Narrow"/>
        </w:rPr>
        <w:t xml:space="preserve">. The </w:t>
      </w:r>
      <w:r w:rsidR="00EC453D">
        <w:rPr>
          <w:rFonts w:ascii="Arial Narrow" w:hAnsi="Arial Narrow" w:cs="Arial Narrow"/>
        </w:rPr>
        <w:t>CP</w:t>
      </w:r>
      <w:r w:rsidRPr="00A033B6">
        <w:rPr>
          <w:rFonts w:ascii="Arial Narrow" w:hAnsi="Arial Narrow" w:cs="Arial Narrow"/>
        </w:rPr>
        <w:t xml:space="preserve">WG will review the mandate and objectives annually to ensure the </w:t>
      </w:r>
      <w:r w:rsidR="00EC453D">
        <w:rPr>
          <w:rFonts w:ascii="Arial Narrow" w:hAnsi="Arial Narrow" w:cs="Arial Narrow"/>
        </w:rPr>
        <w:t>CP</w:t>
      </w:r>
      <w:r w:rsidRPr="00A033B6">
        <w:rPr>
          <w:rFonts w:ascii="Arial Narrow" w:hAnsi="Arial Narrow" w:cs="Arial Narrow"/>
        </w:rPr>
        <w:t xml:space="preserve">WG is required, and is fulfilling its purpose. Annual outcomes and quarterly milestones will be prepared based on identified priorities. The </w:t>
      </w:r>
      <w:r w:rsidR="00EC453D">
        <w:rPr>
          <w:rFonts w:ascii="Arial Narrow" w:hAnsi="Arial Narrow" w:cs="Arial Narrow"/>
        </w:rPr>
        <w:t>CP</w:t>
      </w:r>
      <w:r w:rsidRPr="00A033B6">
        <w:rPr>
          <w:rFonts w:ascii="Arial Narrow" w:hAnsi="Arial Narrow" w:cs="Arial Narrow"/>
        </w:rPr>
        <w:t xml:space="preserve">WG has a two-person team to facilitate group processes and coordinate activities under the AIN secretariat.  </w:t>
      </w:r>
    </w:p>
    <w:p w:rsidR="005F0B47" w:rsidRPr="00A033B6" w:rsidRDefault="005F0B47" w:rsidP="00A033B6">
      <w:pPr>
        <w:jc w:val="both"/>
        <w:rPr>
          <w:rFonts w:ascii="Arial Narrow" w:hAnsi="Arial Narrow" w:cs="Arial Narrow"/>
        </w:rPr>
      </w:pPr>
    </w:p>
    <w:p w:rsidR="005F0B47" w:rsidRPr="00A033B6" w:rsidRDefault="005F0B47" w:rsidP="00A033B6">
      <w:pPr>
        <w:jc w:val="both"/>
        <w:rPr>
          <w:rFonts w:ascii="Arial Narrow" w:hAnsi="Arial Narrow" w:cs="Arial Narrow"/>
        </w:rPr>
      </w:pPr>
      <w:r w:rsidRPr="00A033B6">
        <w:rPr>
          <w:rFonts w:ascii="Arial Narrow" w:hAnsi="Arial Narrow" w:cs="Arial Narrow"/>
          <w:b/>
          <w:bCs/>
        </w:rPr>
        <w:t>Objectives</w:t>
      </w:r>
    </w:p>
    <w:p w:rsidR="005F0B47" w:rsidRPr="00A033B6" w:rsidRDefault="005F0B47" w:rsidP="00A033B6">
      <w:pPr>
        <w:jc w:val="both"/>
        <w:rPr>
          <w:rFonts w:ascii="Arial Narrow" w:hAnsi="Arial Narrow" w:cs="Arial Narrow"/>
        </w:rPr>
      </w:pPr>
    </w:p>
    <w:p w:rsidR="005F0B47" w:rsidRPr="00A033B6" w:rsidRDefault="005F0B47" w:rsidP="00A033B6">
      <w:pPr>
        <w:jc w:val="both"/>
        <w:rPr>
          <w:rFonts w:ascii="Arial Narrow" w:hAnsi="Arial Narrow" w:cs="Arial Narrow"/>
        </w:rPr>
      </w:pPr>
      <w:r w:rsidRPr="00A033B6">
        <w:rPr>
          <w:rFonts w:ascii="Arial Narrow" w:hAnsi="Arial Narrow" w:cs="Arial Narrow"/>
        </w:rPr>
        <w:t xml:space="preserve">Following are the objectives of the </w:t>
      </w:r>
      <w:r w:rsidR="00EC453D">
        <w:rPr>
          <w:rFonts w:ascii="Arial Narrow" w:hAnsi="Arial Narrow" w:cs="Arial Narrow"/>
        </w:rPr>
        <w:t>CP</w:t>
      </w:r>
      <w:r w:rsidRPr="00A033B6">
        <w:rPr>
          <w:rFonts w:ascii="Arial Narrow" w:hAnsi="Arial Narrow" w:cs="Arial Narrow"/>
        </w:rPr>
        <w:t>WG to fulfill its purpose/mandate:</w:t>
      </w:r>
    </w:p>
    <w:p w:rsidR="005F0B47" w:rsidRPr="00A033B6" w:rsidRDefault="005F0B47" w:rsidP="00A033B6">
      <w:pPr>
        <w:jc w:val="both"/>
        <w:rPr>
          <w:rFonts w:ascii="Arial Narrow" w:hAnsi="Arial Narrow" w:cs="Arial Narrow"/>
        </w:rPr>
      </w:pPr>
    </w:p>
    <w:p w:rsidR="005F0B47" w:rsidRPr="00A033B6" w:rsidRDefault="005F0B47" w:rsidP="00D276F6">
      <w:pPr>
        <w:numPr>
          <w:ilvl w:val="0"/>
          <w:numId w:val="4"/>
        </w:numPr>
        <w:jc w:val="both"/>
        <w:rPr>
          <w:rFonts w:ascii="Arial Narrow" w:hAnsi="Arial Narrow" w:cs="Arial Narrow"/>
        </w:rPr>
      </w:pPr>
      <w:r w:rsidRPr="00A033B6">
        <w:rPr>
          <w:rFonts w:ascii="Arial Narrow" w:hAnsi="Arial Narrow" w:cs="Arial Narrow"/>
        </w:rPr>
        <w:t>Fostering a common knowledge/understanding of the c</w:t>
      </w:r>
      <w:r w:rsidR="00EC453D">
        <w:rPr>
          <w:rFonts w:ascii="Arial Narrow" w:hAnsi="Arial Narrow" w:cs="Arial Narrow"/>
        </w:rPr>
        <w:t xml:space="preserve">hanging context of the country when it comes to child protection </w:t>
      </w:r>
      <w:r w:rsidRPr="00A033B6">
        <w:rPr>
          <w:rFonts w:ascii="Arial Narrow" w:hAnsi="Arial Narrow" w:cs="Arial Narrow"/>
        </w:rPr>
        <w:t xml:space="preserve">and ways of working on </w:t>
      </w:r>
      <w:r w:rsidR="00F72F4D">
        <w:rPr>
          <w:rFonts w:ascii="Arial Narrow" w:hAnsi="Arial Narrow" w:cs="Arial Narrow"/>
        </w:rPr>
        <w:t xml:space="preserve">ensuring child protection and implementation of their rights </w:t>
      </w:r>
      <w:r w:rsidRPr="00A033B6">
        <w:rPr>
          <w:rFonts w:ascii="Arial Narrow" w:hAnsi="Arial Narrow" w:cs="Arial Narrow"/>
        </w:rPr>
        <w:t xml:space="preserve">among AIN members </w:t>
      </w:r>
      <w:r w:rsidR="002611CA">
        <w:rPr>
          <w:rFonts w:ascii="Arial Narrow" w:hAnsi="Arial Narrow" w:cs="Arial Narrow"/>
        </w:rPr>
        <w:t>and other relevant stakeholders</w:t>
      </w:r>
    </w:p>
    <w:p w:rsidR="005F0B47" w:rsidRDefault="005F0B47" w:rsidP="00D276F6">
      <w:pPr>
        <w:numPr>
          <w:ilvl w:val="0"/>
          <w:numId w:val="4"/>
        </w:numPr>
        <w:jc w:val="both"/>
        <w:rPr>
          <w:rFonts w:ascii="Arial Narrow" w:hAnsi="Arial Narrow" w:cs="Arial Narrow"/>
        </w:rPr>
      </w:pPr>
      <w:r w:rsidRPr="00A033B6">
        <w:rPr>
          <w:rFonts w:ascii="Arial Narrow" w:hAnsi="Arial Narrow" w:cs="Arial Narrow"/>
        </w:rPr>
        <w:t xml:space="preserve">Creating an environment for coordination and collaboration among members’ activities to avoid unnecessary duplication and thereby establishing synergy in the </w:t>
      </w:r>
      <w:r w:rsidR="00F72F4D">
        <w:rPr>
          <w:rFonts w:ascii="Arial Narrow" w:hAnsi="Arial Narrow" w:cs="Arial Narrow"/>
        </w:rPr>
        <w:t>efforts to ensuring children’s rights are respected in the country</w:t>
      </w:r>
    </w:p>
    <w:p w:rsidR="002611CA" w:rsidRPr="00A033B6" w:rsidRDefault="002611CA" w:rsidP="00D276F6">
      <w:pPr>
        <w:numPr>
          <w:ilvl w:val="0"/>
          <w:numId w:val="4"/>
        </w:numPr>
        <w:jc w:val="both"/>
        <w:rPr>
          <w:rFonts w:ascii="Arial Narrow" w:hAnsi="Arial Narrow" w:cs="Arial Narrow"/>
        </w:rPr>
      </w:pPr>
      <w:r>
        <w:rPr>
          <w:rFonts w:ascii="Arial Narrow" w:hAnsi="Arial Narrow" w:cs="Arial Narrow"/>
        </w:rPr>
        <w:t>Sharing of resources, problems and good practices, and infrastructure to uplift the protection of children</w:t>
      </w:r>
    </w:p>
    <w:p w:rsidR="005F0B47" w:rsidRPr="00253D63" w:rsidRDefault="005F0B47" w:rsidP="00D276F6">
      <w:pPr>
        <w:pStyle w:val="ListParagraph"/>
        <w:numPr>
          <w:ilvl w:val="0"/>
          <w:numId w:val="4"/>
        </w:numPr>
        <w:jc w:val="both"/>
        <w:rPr>
          <w:rFonts w:ascii="Arial Narrow" w:hAnsi="Arial Narrow" w:cs="Arial Narrow"/>
        </w:rPr>
      </w:pPr>
      <w:r w:rsidRPr="00D276F6">
        <w:rPr>
          <w:rFonts w:ascii="Arial Narrow" w:hAnsi="Arial Narrow" w:cs="Arial Narrow"/>
        </w:rPr>
        <w:t>Recommending pressing issues that AIN can work on so that it remains an accountable and responsive</w:t>
      </w:r>
      <w:r w:rsidR="00253D63">
        <w:rPr>
          <w:rFonts w:ascii="Arial Narrow" w:hAnsi="Arial Narrow" w:cs="Arial Narrow"/>
        </w:rPr>
        <w:t xml:space="preserve"> </w:t>
      </w:r>
      <w:r w:rsidRPr="00253D63">
        <w:rPr>
          <w:rFonts w:ascii="Arial Narrow" w:hAnsi="Arial Narrow" w:cs="Arial Narrow"/>
        </w:rPr>
        <w:t xml:space="preserve">advocate for </w:t>
      </w:r>
      <w:r w:rsidR="00F72F4D" w:rsidRPr="00253D63">
        <w:rPr>
          <w:rFonts w:ascii="Arial Narrow" w:hAnsi="Arial Narrow" w:cs="Arial Narrow"/>
        </w:rPr>
        <w:t>child protection</w:t>
      </w:r>
    </w:p>
    <w:p w:rsidR="002611CA" w:rsidRPr="002611CA" w:rsidRDefault="002611CA" w:rsidP="002611CA">
      <w:pPr>
        <w:pStyle w:val="ListParagraph"/>
        <w:numPr>
          <w:ilvl w:val="0"/>
          <w:numId w:val="4"/>
        </w:numPr>
        <w:jc w:val="both"/>
        <w:rPr>
          <w:rFonts w:ascii="Arial Narrow" w:hAnsi="Arial Narrow" w:cs="Arial Narrow"/>
        </w:rPr>
      </w:pPr>
      <w:r>
        <w:rPr>
          <w:rFonts w:ascii="Arial Narrow" w:hAnsi="Arial Narrow" w:cs="Arial Narrow"/>
        </w:rPr>
        <w:t>Engage with relevant ministries, government bodies, local partners and other national established working groups to exchange information and facilitate</w:t>
      </w:r>
      <w:r w:rsidR="00253D63">
        <w:rPr>
          <w:rFonts w:ascii="Arial Narrow" w:hAnsi="Arial Narrow" w:cs="Arial Narrow"/>
        </w:rPr>
        <w:t xml:space="preserve"> implementation and scaling up child p</w:t>
      </w:r>
      <w:r>
        <w:rPr>
          <w:rFonts w:ascii="Arial Narrow" w:hAnsi="Arial Narrow" w:cs="Arial Narrow"/>
        </w:rPr>
        <w:t>rotection responses</w:t>
      </w:r>
    </w:p>
    <w:p w:rsidR="00775AB1" w:rsidRPr="00775AB1" w:rsidRDefault="00775AB1" w:rsidP="00A033B6">
      <w:pPr>
        <w:jc w:val="both"/>
        <w:rPr>
          <w:rFonts w:ascii="Arial Narrow" w:hAnsi="Arial Narrow" w:cs="Arial Narrow"/>
          <w:b/>
          <w:bCs/>
          <w:i/>
        </w:rPr>
      </w:pPr>
    </w:p>
    <w:p w:rsidR="005F0B47" w:rsidRPr="00A033B6" w:rsidRDefault="005F0B47" w:rsidP="00A033B6">
      <w:pPr>
        <w:jc w:val="both"/>
        <w:rPr>
          <w:rFonts w:ascii="Arial Narrow" w:hAnsi="Arial Narrow" w:cs="Arial Narrow"/>
          <w:b/>
          <w:bCs/>
        </w:rPr>
      </w:pPr>
    </w:p>
    <w:p w:rsidR="005F0B47" w:rsidRPr="00A033B6" w:rsidRDefault="005F0B47" w:rsidP="00A033B6">
      <w:pPr>
        <w:jc w:val="both"/>
        <w:rPr>
          <w:rFonts w:ascii="Arial Narrow" w:hAnsi="Arial Narrow" w:cs="Arial Narrow"/>
          <w:b/>
          <w:bCs/>
        </w:rPr>
      </w:pPr>
      <w:r w:rsidRPr="00A033B6">
        <w:rPr>
          <w:rFonts w:ascii="Arial Narrow" w:hAnsi="Arial Narrow" w:cs="Arial Narrow"/>
          <w:b/>
          <w:bCs/>
        </w:rPr>
        <w:t>Activities</w:t>
      </w:r>
    </w:p>
    <w:p w:rsidR="005F0B47" w:rsidRPr="00A033B6" w:rsidRDefault="005F0B47" w:rsidP="00A033B6">
      <w:pPr>
        <w:jc w:val="both"/>
        <w:rPr>
          <w:rFonts w:ascii="Arial Narrow" w:hAnsi="Arial Narrow" w:cs="Arial Narrow"/>
          <w:b/>
          <w:bCs/>
        </w:rPr>
      </w:pPr>
    </w:p>
    <w:p w:rsidR="005F0B47" w:rsidRPr="00A033B6" w:rsidRDefault="005F0B47" w:rsidP="00A033B6">
      <w:pPr>
        <w:numPr>
          <w:ilvl w:val="0"/>
          <w:numId w:val="3"/>
        </w:numPr>
        <w:jc w:val="both"/>
        <w:rPr>
          <w:rFonts w:ascii="Arial Narrow" w:hAnsi="Arial Narrow" w:cs="Arial Narrow"/>
        </w:rPr>
      </w:pPr>
      <w:r w:rsidRPr="00A033B6">
        <w:rPr>
          <w:rFonts w:ascii="Arial Narrow" w:hAnsi="Arial Narrow" w:cs="Arial Narrow"/>
        </w:rPr>
        <w:t xml:space="preserve">Create a knowledge bank by collecting </w:t>
      </w:r>
      <w:r w:rsidR="00F72F4D">
        <w:rPr>
          <w:rFonts w:ascii="Arial Narrow" w:hAnsi="Arial Narrow" w:cs="Arial Narrow"/>
        </w:rPr>
        <w:t>and sharing resources on child rights and child protection</w:t>
      </w:r>
      <w:r w:rsidRPr="00A033B6">
        <w:rPr>
          <w:rFonts w:ascii="Arial Narrow" w:hAnsi="Arial Narrow" w:cs="Arial Narrow"/>
        </w:rPr>
        <w:t>. This will include collating the following on the AIN website:</w:t>
      </w:r>
    </w:p>
    <w:p w:rsidR="005F0B47" w:rsidRPr="00253D63" w:rsidRDefault="005F0B47" w:rsidP="00253D63">
      <w:pPr>
        <w:numPr>
          <w:ilvl w:val="0"/>
          <w:numId w:val="2"/>
        </w:numPr>
        <w:jc w:val="both"/>
        <w:rPr>
          <w:rFonts w:ascii="Arial Narrow" w:hAnsi="Arial Narrow" w:cs="Arial Narrow"/>
        </w:rPr>
      </w:pPr>
      <w:r w:rsidRPr="00A033B6">
        <w:rPr>
          <w:rFonts w:ascii="Arial Narrow" w:hAnsi="Arial Narrow" w:cs="Arial Narrow"/>
        </w:rPr>
        <w:t xml:space="preserve">Organizational mapping: </w:t>
      </w:r>
      <w:r w:rsidR="00253D63">
        <w:rPr>
          <w:rFonts w:ascii="Arial Narrow" w:hAnsi="Arial Narrow" w:cs="Arial Narrow"/>
        </w:rPr>
        <w:t>c</w:t>
      </w:r>
      <w:r w:rsidR="00253D63" w:rsidRPr="00A033B6">
        <w:rPr>
          <w:rFonts w:ascii="Arial Narrow" w:hAnsi="Arial Narrow" w:cs="Arial Narrow"/>
        </w:rPr>
        <w:t xml:space="preserve">ollecting information from members and mapping the </w:t>
      </w:r>
      <w:r w:rsidR="00253D63">
        <w:rPr>
          <w:rFonts w:ascii="Arial Narrow" w:hAnsi="Arial Narrow" w:cs="Arial Narrow"/>
        </w:rPr>
        <w:t>child protection initiatives</w:t>
      </w:r>
      <w:r w:rsidR="00253D63" w:rsidRPr="00A033B6">
        <w:rPr>
          <w:rFonts w:ascii="Arial Narrow" w:hAnsi="Arial Narrow" w:cs="Arial Narrow"/>
        </w:rPr>
        <w:t xml:space="preserve"> within AIN </w:t>
      </w:r>
      <w:r w:rsidR="00253D63">
        <w:rPr>
          <w:rFonts w:ascii="Arial Narrow" w:hAnsi="Arial Narrow" w:cs="Arial Narrow"/>
        </w:rPr>
        <w:t>CP</w:t>
      </w:r>
      <w:r w:rsidR="00253D63" w:rsidRPr="00A033B6">
        <w:rPr>
          <w:rFonts w:ascii="Arial Narrow" w:hAnsi="Arial Narrow" w:cs="Arial Narrow"/>
        </w:rPr>
        <w:t>WG and AIN members</w:t>
      </w:r>
    </w:p>
    <w:p w:rsidR="005F0B47" w:rsidRPr="00A033B6" w:rsidRDefault="005F0B47" w:rsidP="00A033B6">
      <w:pPr>
        <w:numPr>
          <w:ilvl w:val="0"/>
          <w:numId w:val="2"/>
        </w:numPr>
        <w:jc w:val="both"/>
        <w:rPr>
          <w:rFonts w:ascii="Arial Narrow" w:hAnsi="Arial Narrow" w:cs="Arial Narrow"/>
          <w:u w:val="single"/>
        </w:rPr>
      </w:pPr>
      <w:r w:rsidRPr="00A033B6">
        <w:rPr>
          <w:rFonts w:ascii="Arial Narrow" w:hAnsi="Arial Narrow" w:cs="Arial Narrow"/>
        </w:rPr>
        <w:t>Organizing sharing sessions on best practices, organizing events collectively</w:t>
      </w:r>
      <w:r w:rsidR="002611CA">
        <w:rPr>
          <w:rFonts w:ascii="Arial Narrow" w:hAnsi="Arial Narrow" w:cs="Arial Narrow"/>
        </w:rPr>
        <w:t>;</w:t>
      </w:r>
    </w:p>
    <w:p w:rsidR="005F0B47" w:rsidRPr="00A033B6" w:rsidRDefault="005F0B47" w:rsidP="00A033B6">
      <w:pPr>
        <w:numPr>
          <w:ilvl w:val="0"/>
          <w:numId w:val="2"/>
        </w:numPr>
        <w:jc w:val="both"/>
        <w:rPr>
          <w:rFonts w:ascii="Arial Narrow" w:hAnsi="Arial Narrow" w:cs="Arial Narrow"/>
        </w:rPr>
      </w:pPr>
      <w:r w:rsidRPr="00A033B6">
        <w:rPr>
          <w:rFonts w:ascii="Arial Narrow" w:hAnsi="Arial Narrow" w:cs="Arial Narrow"/>
        </w:rPr>
        <w:t xml:space="preserve">Tools and resources useful for </w:t>
      </w:r>
      <w:r w:rsidR="00F72F4D">
        <w:rPr>
          <w:rFonts w:ascii="Arial Narrow" w:hAnsi="Arial Narrow" w:cs="Arial Narrow"/>
        </w:rPr>
        <w:t>child protection</w:t>
      </w:r>
      <w:r w:rsidRPr="00A033B6">
        <w:rPr>
          <w:rFonts w:ascii="Arial Narrow" w:hAnsi="Arial Narrow" w:cs="Arial Narrow"/>
        </w:rPr>
        <w:t xml:space="preserve"> activities;</w:t>
      </w:r>
    </w:p>
    <w:p w:rsidR="005F0B47" w:rsidRPr="00A033B6" w:rsidRDefault="005F0B47" w:rsidP="00A033B6">
      <w:pPr>
        <w:numPr>
          <w:ilvl w:val="0"/>
          <w:numId w:val="2"/>
        </w:numPr>
        <w:jc w:val="both"/>
        <w:rPr>
          <w:rFonts w:ascii="Arial Narrow" w:hAnsi="Arial Narrow" w:cs="Arial Narrow"/>
        </w:rPr>
      </w:pPr>
      <w:r w:rsidRPr="00A033B6">
        <w:rPr>
          <w:rFonts w:ascii="Arial Narrow" w:hAnsi="Arial Narrow" w:cs="Arial Narrow"/>
        </w:rPr>
        <w:t>Links to the rele</w:t>
      </w:r>
      <w:r w:rsidR="00253D63">
        <w:rPr>
          <w:rFonts w:ascii="Arial Narrow" w:hAnsi="Arial Narrow" w:cs="Arial Narrow"/>
        </w:rPr>
        <w:t>vant research and publications;</w:t>
      </w:r>
    </w:p>
    <w:p w:rsidR="005F0B47" w:rsidRPr="00A033B6" w:rsidRDefault="005F0B47" w:rsidP="00A033B6">
      <w:pPr>
        <w:numPr>
          <w:ilvl w:val="0"/>
          <w:numId w:val="2"/>
        </w:numPr>
        <w:jc w:val="both"/>
        <w:rPr>
          <w:rFonts w:ascii="Arial Narrow" w:hAnsi="Arial Narrow" w:cs="Arial Narrow"/>
        </w:rPr>
      </w:pPr>
      <w:r w:rsidRPr="00A033B6">
        <w:rPr>
          <w:rFonts w:ascii="Arial Narrow" w:hAnsi="Arial Narrow" w:cs="Arial Narrow"/>
        </w:rPr>
        <w:t xml:space="preserve">Facilitate initiatives to engage </w:t>
      </w:r>
      <w:r w:rsidR="00F72F4D">
        <w:rPr>
          <w:rFonts w:ascii="Arial Narrow" w:hAnsi="Arial Narrow" w:cs="Arial Narrow"/>
        </w:rPr>
        <w:t>children</w:t>
      </w:r>
      <w:r w:rsidRPr="00A033B6">
        <w:rPr>
          <w:rFonts w:ascii="Arial Narrow" w:hAnsi="Arial Narrow" w:cs="Arial Narrow"/>
        </w:rPr>
        <w:t xml:space="preserve"> for </w:t>
      </w:r>
      <w:r w:rsidR="00F72F4D">
        <w:rPr>
          <w:rFonts w:ascii="Arial Narrow" w:hAnsi="Arial Narrow" w:cs="Arial Narrow"/>
        </w:rPr>
        <w:t xml:space="preserve">ensuring their rights are fulfilled </w:t>
      </w:r>
      <w:r w:rsidRPr="00A033B6">
        <w:rPr>
          <w:rFonts w:ascii="Arial Narrow" w:hAnsi="Arial Narrow" w:cs="Arial Narrow"/>
        </w:rPr>
        <w:t xml:space="preserve"> </w:t>
      </w:r>
    </w:p>
    <w:p w:rsidR="005F0B47" w:rsidRPr="00A033B6" w:rsidRDefault="005F0B47" w:rsidP="00D276F6">
      <w:pPr>
        <w:ind w:left="1080"/>
        <w:jc w:val="both"/>
        <w:rPr>
          <w:rFonts w:ascii="Arial Narrow" w:hAnsi="Arial Narrow" w:cs="Arial Narrow"/>
        </w:rPr>
      </w:pPr>
    </w:p>
    <w:p w:rsidR="005F0B47" w:rsidRDefault="005F0B47" w:rsidP="00A033B6">
      <w:pPr>
        <w:numPr>
          <w:ilvl w:val="0"/>
          <w:numId w:val="3"/>
        </w:numPr>
        <w:jc w:val="both"/>
        <w:rPr>
          <w:rFonts w:ascii="Arial Narrow" w:hAnsi="Arial Narrow" w:cs="Arial Narrow"/>
        </w:rPr>
      </w:pPr>
      <w:r w:rsidRPr="00A033B6">
        <w:rPr>
          <w:rFonts w:ascii="Arial Narrow" w:hAnsi="Arial Narrow" w:cs="Arial Narrow"/>
        </w:rPr>
        <w:t xml:space="preserve">Organize </w:t>
      </w:r>
      <w:r w:rsidR="00F72F4D">
        <w:rPr>
          <w:rFonts w:ascii="Arial Narrow" w:hAnsi="Arial Narrow" w:cs="Arial Narrow"/>
        </w:rPr>
        <w:t>quarterly</w:t>
      </w:r>
      <w:r w:rsidRPr="00A033B6">
        <w:rPr>
          <w:rFonts w:ascii="Arial Narrow" w:hAnsi="Arial Narrow" w:cs="Arial Narrow"/>
        </w:rPr>
        <w:t xml:space="preserve"> </w:t>
      </w:r>
      <w:r w:rsidR="00F72F4D">
        <w:rPr>
          <w:rFonts w:ascii="Arial Narrow" w:hAnsi="Arial Narrow" w:cs="Arial Narrow"/>
        </w:rPr>
        <w:t>CPWG meetings –</w:t>
      </w:r>
      <w:r w:rsidRPr="00A033B6">
        <w:rPr>
          <w:rFonts w:ascii="Arial Narrow" w:hAnsi="Arial Narrow" w:cs="Arial Narrow"/>
        </w:rPr>
        <w:t xml:space="preserve"> or as required-- to update on progress in the </w:t>
      </w:r>
      <w:r w:rsidR="00F72F4D">
        <w:rPr>
          <w:rFonts w:ascii="Arial Narrow" w:hAnsi="Arial Narrow" w:cs="Arial Narrow"/>
        </w:rPr>
        <w:t>child protection developments</w:t>
      </w:r>
      <w:r w:rsidRPr="00A033B6">
        <w:rPr>
          <w:rFonts w:ascii="Arial Narrow" w:hAnsi="Arial Narrow" w:cs="Arial Narrow"/>
        </w:rPr>
        <w:t>, prepare action plans, identify emerging issues and design activities.</w:t>
      </w:r>
    </w:p>
    <w:p w:rsidR="00F72F4D" w:rsidRPr="00A033B6" w:rsidRDefault="00F72F4D" w:rsidP="00F72F4D">
      <w:pPr>
        <w:ind w:left="720"/>
        <w:jc w:val="both"/>
        <w:rPr>
          <w:rFonts w:ascii="Arial Narrow" w:hAnsi="Arial Narrow" w:cs="Arial Narrow"/>
        </w:rPr>
      </w:pPr>
    </w:p>
    <w:p w:rsidR="005F0B47" w:rsidRPr="00F72F4D" w:rsidRDefault="00F72F4D" w:rsidP="00F72F4D">
      <w:pPr>
        <w:pStyle w:val="ListParagraph"/>
        <w:numPr>
          <w:ilvl w:val="0"/>
          <w:numId w:val="3"/>
        </w:numPr>
        <w:jc w:val="both"/>
        <w:rPr>
          <w:rFonts w:ascii="Arial Narrow" w:hAnsi="Arial Narrow" w:cs="Arial Narrow"/>
        </w:rPr>
      </w:pPr>
      <w:r w:rsidRPr="00F72F4D">
        <w:rPr>
          <w:rFonts w:ascii="Arial Narrow" w:hAnsi="Arial Narrow" w:cs="Arial Narrow"/>
        </w:rPr>
        <w:lastRenderedPageBreak/>
        <w:t>Organize sharing sessions for local partners on challenges and best practices</w:t>
      </w:r>
      <w:r>
        <w:rPr>
          <w:rFonts w:ascii="Arial Narrow" w:hAnsi="Arial Narrow" w:cs="Arial Narrow"/>
        </w:rPr>
        <w:t xml:space="preserve"> in the field of child protection and child rights</w:t>
      </w:r>
      <w:r w:rsidR="00253D63">
        <w:rPr>
          <w:rFonts w:ascii="Arial Narrow" w:hAnsi="Arial Narrow" w:cs="Arial Narrow"/>
        </w:rPr>
        <w:t>.</w:t>
      </w:r>
    </w:p>
    <w:p w:rsidR="005F0B47" w:rsidRPr="00DE5B9C" w:rsidRDefault="005F0B47" w:rsidP="00DE5B9C">
      <w:pPr>
        <w:jc w:val="both"/>
        <w:rPr>
          <w:rFonts w:ascii="Arial Narrow" w:hAnsi="Arial Narrow" w:cs="Arial Narrow"/>
        </w:rPr>
      </w:pPr>
    </w:p>
    <w:p w:rsidR="005F0B47" w:rsidRPr="00A033B6" w:rsidRDefault="005F0B47" w:rsidP="00A033B6">
      <w:pPr>
        <w:numPr>
          <w:ilvl w:val="0"/>
          <w:numId w:val="3"/>
        </w:numPr>
        <w:jc w:val="both"/>
        <w:rPr>
          <w:rFonts w:ascii="Arial Narrow" w:hAnsi="Arial Narrow" w:cs="Arial Narrow"/>
        </w:rPr>
      </w:pPr>
      <w:r w:rsidRPr="00A033B6">
        <w:rPr>
          <w:rFonts w:ascii="Arial Narrow" w:hAnsi="Arial Narrow" w:cs="Arial Narrow"/>
        </w:rPr>
        <w:t>Conduct relevant activities contributing to AIN strategic objectives and facilitate activities for the same</w:t>
      </w:r>
      <w:r w:rsidR="00253D63">
        <w:rPr>
          <w:rFonts w:ascii="Arial Narrow" w:hAnsi="Arial Narrow" w:cs="Arial Narrow"/>
        </w:rPr>
        <w:t>.</w:t>
      </w:r>
    </w:p>
    <w:p w:rsidR="005F0B47" w:rsidRPr="00A033B6" w:rsidRDefault="005F0B47" w:rsidP="00A033B6">
      <w:pPr>
        <w:jc w:val="both"/>
        <w:rPr>
          <w:rFonts w:ascii="Arial Narrow" w:hAnsi="Arial Narrow" w:cs="Arial Narrow"/>
        </w:rPr>
      </w:pPr>
    </w:p>
    <w:p w:rsidR="005F0B47" w:rsidRDefault="005F0B47" w:rsidP="00A033B6">
      <w:pPr>
        <w:numPr>
          <w:ilvl w:val="0"/>
          <w:numId w:val="3"/>
        </w:numPr>
        <w:jc w:val="both"/>
        <w:rPr>
          <w:rFonts w:ascii="Arial Narrow" w:hAnsi="Arial Narrow" w:cs="Arial Narrow"/>
        </w:rPr>
      </w:pPr>
      <w:r w:rsidRPr="00A033B6">
        <w:rPr>
          <w:rFonts w:ascii="Arial Narrow" w:hAnsi="Arial Narrow" w:cs="Arial Narrow"/>
        </w:rPr>
        <w:t>Coordinate among AIN members</w:t>
      </w:r>
      <w:r w:rsidR="0097510D">
        <w:rPr>
          <w:rFonts w:ascii="Arial Narrow" w:hAnsi="Arial Narrow" w:cs="Arial Narrow"/>
        </w:rPr>
        <w:t xml:space="preserve"> (including other WGs)</w:t>
      </w:r>
      <w:r w:rsidRPr="00A033B6">
        <w:rPr>
          <w:rFonts w:ascii="Arial Narrow" w:hAnsi="Arial Narrow" w:cs="Arial Narrow"/>
        </w:rPr>
        <w:t xml:space="preserve"> to inform AIN analyses and respond to specific issues through their local partners at district level and strengthened networks.</w:t>
      </w:r>
    </w:p>
    <w:p w:rsidR="00F72F4D" w:rsidRDefault="00F72F4D" w:rsidP="00F72F4D">
      <w:pPr>
        <w:pStyle w:val="ListParagraph"/>
        <w:rPr>
          <w:rFonts w:ascii="Arial Narrow" w:hAnsi="Arial Narrow" w:cs="Arial Narrow"/>
        </w:rPr>
      </w:pPr>
    </w:p>
    <w:p w:rsidR="00F72F4D" w:rsidRPr="00A033B6" w:rsidRDefault="00F72F4D" w:rsidP="00F72F4D">
      <w:pPr>
        <w:ind w:left="720"/>
        <w:jc w:val="both"/>
        <w:rPr>
          <w:rFonts w:ascii="Arial Narrow" w:hAnsi="Arial Narrow" w:cs="Arial Narrow"/>
        </w:rPr>
      </w:pPr>
    </w:p>
    <w:p w:rsidR="005F0B47" w:rsidRDefault="005F0B47" w:rsidP="00A033B6">
      <w:pPr>
        <w:jc w:val="both"/>
        <w:rPr>
          <w:rFonts w:ascii="Arial Narrow" w:hAnsi="Arial Narrow" w:cs="Arial Narrow"/>
        </w:rPr>
      </w:pPr>
    </w:p>
    <w:p w:rsidR="0097510D" w:rsidRPr="00A033B6" w:rsidRDefault="0097510D" w:rsidP="00A033B6">
      <w:pPr>
        <w:jc w:val="both"/>
        <w:rPr>
          <w:rFonts w:ascii="Arial Narrow" w:hAnsi="Arial Narrow" w:cs="Arial Narrow"/>
        </w:rPr>
      </w:pPr>
    </w:p>
    <w:sectPr w:rsidR="0097510D" w:rsidRPr="00A033B6" w:rsidSect="005F0B47">
      <w:pgSz w:w="12240" w:h="15840"/>
      <w:pgMar w:top="1170" w:right="990" w:bottom="900" w:left="13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FD2" w:rsidRDefault="00C47FD2" w:rsidP="00DE5B9C">
      <w:r>
        <w:separator/>
      </w:r>
    </w:p>
  </w:endnote>
  <w:endnote w:type="continuationSeparator" w:id="0">
    <w:p w:rsidR="00C47FD2" w:rsidRDefault="00C47FD2" w:rsidP="00DE5B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FD2" w:rsidRDefault="00C47FD2" w:rsidP="00DE5B9C">
      <w:r>
        <w:separator/>
      </w:r>
    </w:p>
  </w:footnote>
  <w:footnote w:type="continuationSeparator" w:id="0">
    <w:p w:rsidR="00C47FD2" w:rsidRDefault="00C47FD2" w:rsidP="00DE5B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57115"/>
    <w:multiLevelType w:val="multilevel"/>
    <w:tmpl w:val="00724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1A26C8"/>
    <w:multiLevelType w:val="hybridMultilevel"/>
    <w:tmpl w:val="1206BC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89253D0"/>
    <w:multiLevelType w:val="hybridMultilevel"/>
    <w:tmpl w:val="7592C640"/>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5CC53BFC"/>
    <w:multiLevelType w:val="hybridMultilevel"/>
    <w:tmpl w:val="EF261F0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73FC55F8"/>
    <w:multiLevelType w:val="hybridMultilevel"/>
    <w:tmpl w:val="934E88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rsids>
    <w:rsidRoot w:val="00591A88"/>
    <w:rsid w:val="000962CC"/>
    <w:rsid w:val="00097677"/>
    <w:rsid w:val="000A4EEB"/>
    <w:rsid w:val="000E50A1"/>
    <w:rsid w:val="000E5135"/>
    <w:rsid w:val="000F48C2"/>
    <w:rsid w:val="00134ADF"/>
    <w:rsid w:val="001A0672"/>
    <w:rsid w:val="001A2687"/>
    <w:rsid w:val="001C3FCF"/>
    <w:rsid w:val="001D0470"/>
    <w:rsid w:val="00253D63"/>
    <w:rsid w:val="00257CD8"/>
    <w:rsid w:val="002611CA"/>
    <w:rsid w:val="00313315"/>
    <w:rsid w:val="00323FA5"/>
    <w:rsid w:val="00326437"/>
    <w:rsid w:val="00337025"/>
    <w:rsid w:val="00344A40"/>
    <w:rsid w:val="003F38F8"/>
    <w:rsid w:val="004B19AB"/>
    <w:rsid w:val="00572155"/>
    <w:rsid w:val="00591A88"/>
    <w:rsid w:val="005C4261"/>
    <w:rsid w:val="005F0B47"/>
    <w:rsid w:val="006118D9"/>
    <w:rsid w:val="00725622"/>
    <w:rsid w:val="00765B87"/>
    <w:rsid w:val="00775AB1"/>
    <w:rsid w:val="00783167"/>
    <w:rsid w:val="007B567A"/>
    <w:rsid w:val="007C6374"/>
    <w:rsid w:val="008259DF"/>
    <w:rsid w:val="00860524"/>
    <w:rsid w:val="0097510D"/>
    <w:rsid w:val="009A05E8"/>
    <w:rsid w:val="009A0A99"/>
    <w:rsid w:val="009B2B20"/>
    <w:rsid w:val="009C5777"/>
    <w:rsid w:val="009D23BB"/>
    <w:rsid w:val="00A033B6"/>
    <w:rsid w:val="00A332FD"/>
    <w:rsid w:val="00B250F3"/>
    <w:rsid w:val="00B418A2"/>
    <w:rsid w:val="00C37A4F"/>
    <w:rsid w:val="00C47FD2"/>
    <w:rsid w:val="00C86BAC"/>
    <w:rsid w:val="00CF40DF"/>
    <w:rsid w:val="00D01648"/>
    <w:rsid w:val="00D10BD3"/>
    <w:rsid w:val="00D276F6"/>
    <w:rsid w:val="00D75CC7"/>
    <w:rsid w:val="00D94F97"/>
    <w:rsid w:val="00DE5B9C"/>
    <w:rsid w:val="00E25A69"/>
    <w:rsid w:val="00E368E3"/>
    <w:rsid w:val="00E42197"/>
    <w:rsid w:val="00EC2BAA"/>
    <w:rsid w:val="00EC453D"/>
    <w:rsid w:val="00F05DD4"/>
    <w:rsid w:val="00F27200"/>
    <w:rsid w:val="00F300B7"/>
    <w:rsid w:val="00F31C4A"/>
    <w:rsid w:val="00F62EEB"/>
    <w:rsid w:val="00F72F4D"/>
    <w:rsid w:val="00F861B0"/>
    <w:rsid w:val="00F936AA"/>
    <w:rsid w:val="00FE40FF"/>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ne-NP"/>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A88"/>
    <w:rPr>
      <w:sz w:val="24"/>
      <w:szCs w:val="24"/>
      <w:lang w:bidi="ar-SA"/>
    </w:rPr>
  </w:style>
  <w:style w:type="paragraph" w:styleId="Heading1">
    <w:name w:val="heading 1"/>
    <w:basedOn w:val="Normal"/>
    <w:link w:val="Heading1Char"/>
    <w:uiPriority w:val="9"/>
    <w:qFormat/>
    <w:locked/>
    <w:rsid w:val="0097510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75CC7"/>
    <w:rPr>
      <w:rFonts w:ascii="Tahoma" w:hAnsi="Tahoma" w:cs="Tahoma"/>
      <w:sz w:val="16"/>
      <w:szCs w:val="16"/>
    </w:rPr>
  </w:style>
  <w:style w:type="character" w:customStyle="1" w:styleId="BalloonTextChar">
    <w:name w:val="Balloon Text Char"/>
    <w:basedOn w:val="DefaultParagraphFont"/>
    <w:link w:val="BalloonText"/>
    <w:uiPriority w:val="99"/>
    <w:locked/>
    <w:rsid w:val="00D75CC7"/>
    <w:rPr>
      <w:rFonts w:ascii="Tahoma" w:hAnsi="Tahoma" w:cs="Tahoma"/>
      <w:sz w:val="16"/>
      <w:szCs w:val="16"/>
    </w:rPr>
  </w:style>
  <w:style w:type="paragraph" w:styleId="ListParagraph">
    <w:name w:val="List Paragraph"/>
    <w:basedOn w:val="Normal"/>
    <w:uiPriority w:val="99"/>
    <w:qFormat/>
    <w:rsid w:val="006118D9"/>
    <w:pPr>
      <w:ind w:left="720"/>
    </w:pPr>
  </w:style>
  <w:style w:type="paragraph" w:styleId="Header">
    <w:name w:val="header"/>
    <w:basedOn w:val="Normal"/>
    <w:link w:val="HeaderChar"/>
    <w:uiPriority w:val="99"/>
    <w:rsid w:val="00DE5B9C"/>
    <w:pPr>
      <w:tabs>
        <w:tab w:val="center" w:pos="4680"/>
        <w:tab w:val="right" w:pos="9360"/>
      </w:tabs>
    </w:pPr>
  </w:style>
  <w:style w:type="character" w:customStyle="1" w:styleId="HeaderChar">
    <w:name w:val="Header Char"/>
    <w:basedOn w:val="DefaultParagraphFont"/>
    <w:link w:val="Header"/>
    <w:uiPriority w:val="99"/>
    <w:locked/>
    <w:rsid w:val="00DE5B9C"/>
    <w:rPr>
      <w:sz w:val="24"/>
      <w:szCs w:val="24"/>
    </w:rPr>
  </w:style>
  <w:style w:type="paragraph" w:styleId="Footer">
    <w:name w:val="footer"/>
    <w:basedOn w:val="Normal"/>
    <w:link w:val="FooterChar"/>
    <w:uiPriority w:val="99"/>
    <w:rsid w:val="00DE5B9C"/>
    <w:pPr>
      <w:tabs>
        <w:tab w:val="center" w:pos="4680"/>
        <w:tab w:val="right" w:pos="9360"/>
      </w:tabs>
    </w:pPr>
  </w:style>
  <w:style w:type="character" w:customStyle="1" w:styleId="FooterChar">
    <w:name w:val="Footer Char"/>
    <w:basedOn w:val="DefaultParagraphFont"/>
    <w:link w:val="Footer"/>
    <w:uiPriority w:val="99"/>
    <w:locked/>
    <w:rsid w:val="00DE5B9C"/>
    <w:rPr>
      <w:sz w:val="24"/>
      <w:szCs w:val="24"/>
    </w:rPr>
  </w:style>
  <w:style w:type="paragraph" w:styleId="NormalWeb">
    <w:name w:val="Normal (Web)"/>
    <w:basedOn w:val="Normal"/>
    <w:uiPriority w:val="99"/>
    <w:unhideWhenUsed/>
    <w:rsid w:val="0097510D"/>
    <w:pPr>
      <w:spacing w:before="100" w:beforeAutospacing="1" w:after="100" w:afterAutospacing="1"/>
    </w:pPr>
  </w:style>
  <w:style w:type="character" w:styleId="Strong">
    <w:name w:val="Strong"/>
    <w:basedOn w:val="DefaultParagraphFont"/>
    <w:uiPriority w:val="22"/>
    <w:qFormat/>
    <w:locked/>
    <w:rsid w:val="0097510D"/>
    <w:rPr>
      <w:b/>
      <w:bCs/>
    </w:rPr>
  </w:style>
  <w:style w:type="character" w:customStyle="1" w:styleId="apple-converted-space">
    <w:name w:val="apple-converted-space"/>
    <w:basedOn w:val="DefaultParagraphFont"/>
    <w:rsid w:val="0097510D"/>
  </w:style>
  <w:style w:type="character" w:customStyle="1" w:styleId="Heading1Char">
    <w:name w:val="Heading 1 Char"/>
    <w:basedOn w:val="DefaultParagraphFont"/>
    <w:link w:val="Heading1"/>
    <w:uiPriority w:val="9"/>
    <w:rsid w:val="0097510D"/>
    <w:rPr>
      <w:b/>
      <w:bCs/>
      <w:kern w:val="36"/>
      <w:sz w:val="48"/>
      <w:szCs w:val="48"/>
      <w:lang w:bidi="ar-SA"/>
    </w:rPr>
  </w:style>
  <w:style w:type="character" w:styleId="Hyperlink">
    <w:name w:val="Hyperlink"/>
    <w:basedOn w:val="DefaultParagraphFont"/>
    <w:uiPriority w:val="99"/>
    <w:semiHidden/>
    <w:unhideWhenUsed/>
    <w:rsid w:val="0097510D"/>
    <w:rPr>
      <w:color w:val="0000FF"/>
      <w:u w:val="single"/>
    </w:rPr>
  </w:style>
</w:styles>
</file>

<file path=word/webSettings.xml><?xml version="1.0" encoding="utf-8"?>
<w:webSettings xmlns:r="http://schemas.openxmlformats.org/officeDocument/2006/relationships" xmlns:w="http://schemas.openxmlformats.org/wordprocessingml/2006/main">
  <w:divs>
    <w:div w:id="143934302">
      <w:bodyDiv w:val="1"/>
      <w:marLeft w:val="0"/>
      <w:marRight w:val="0"/>
      <w:marTop w:val="0"/>
      <w:marBottom w:val="0"/>
      <w:divBdr>
        <w:top w:val="none" w:sz="0" w:space="0" w:color="auto"/>
        <w:left w:val="none" w:sz="0" w:space="0" w:color="auto"/>
        <w:bottom w:val="none" w:sz="0" w:space="0" w:color="auto"/>
        <w:right w:val="none" w:sz="0" w:space="0" w:color="auto"/>
      </w:divBdr>
    </w:div>
    <w:div w:id="509099003">
      <w:bodyDiv w:val="1"/>
      <w:marLeft w:val="0"/>
      <w:marRight w:val="0"/>
      <w:marTop w:val="0"/>
      <w:marBottom w:val="0"/>
      <w:divBdr>
        <w:top w:val="none" w:sz="0" w:space="0" w:color="auto"/>
        <w:left w:val="none" w:sz="0" w:space="0" w:color="auto"/>
        <w:bottom w:val="none" w:sz="0" w:space="0" w:color="auto"/>
        <w:right w:val="none" w:sz="0" w:space="0" w:color="auto"/>
      </w:divBdr>
    </w:div>
    <w:div w:id="1463425075">
      <w:bodyDiv w:val="1"/>
      <w:marLeft w:val="0"/>
      <w:marRight w:val="0"/>
      <w:marTop w:val="0"/>
      <w:marBottom w:val="0"/>
      <w:divBdr>
        <w:top w:val="none" w:sz="0" w:space="0" w:color="auto"/>
        <w:left w:val="none" w:sz="0" w:space="0" w:color="auto"/>
        <w:bottom w:val="none" w:sz="0" w:space="0" w:color="auto"/>
        <w:right w:val="none" w:sz="0" w:space="0" w:color="auto"/>
      </w:divBdr>
    </w:div>
    <w:div w:id="20606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Terms of Reference</vt:lpstr>
    </vt:vector>
  </TitlesOfParts>
  <Company>AIN</Company>
  <LinksUpToDate>false</LinksUpToDate>
  <CharactersWithSpaces>7099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creator>reshma</dc:creator>
  <cp:lastModifiedBy>dell</cp:lastModifiedBy>
  <cp:revision>2</cp:revision>
  <dcterms:created xsi:type="dcterms:W3CDTF">2014-06-09T03:49:00Z</dcterms:created>
  <dcterms:modified xsi:type="dcterms:W3CDTF">2014-06-09T03:49:00Z</dcterms:modified>
</cp:coreProperties>
</file>